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1E8" w:rsidRDefault="00EF61E8" w:rsidP="002F1440">
      <w:pPr>
        <w:jc w:val="center"/>
        <w:rPr>
          <w:rFonts w:eastAsia="Times New Roman"/>
          <w:b/>
          <w:bCs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Игровые методики как эффективный инструмент изучения музыкального татарского фольклора</w:t>
      </w:r>
    </w:p>
    <w:p w:rsidR="005F6226" w:rsidRPr="00F126A5" w:rsidRDefault="005F6226" w:rsidP="005F6226">
      <w:pPr>
        <w:jc w:val="center"/>
        <w:rPr>
          <w:rFonts w:eastAsia="Times New Roman"/>
          <w:sz w:val="24"/>
          <w:szCs w:val="24"/>
        </w:rPr>
      </w:pPr>
    </w:p>
    <w:p w:rsidR="00EF61E8" w:rsidRDefault="00EF61E8" w:rsidP="00EF61E8">
      <w:pPr>
        <w:jc w:val="right"/>
        <w:rPr>
          <w:rFonts w:eastAsia="Times New Roman"/>
          <w:bCs/>
          <w:i/>
          <w:sz w:val="24"/>
          <w:szCs w:val="24"/>
        </w:rPr>
      </w:pPr>
      <w:r>
        <w:rPr>
          <w:rFonts w:eastAsia="Times New Roman"/>
          <w:bCs/>
          <w:i/>
          <w:sz w:val="24"/>
          <w:szCs w:val="24"/>
        </w:rPr>
        <w:t>Залялеева Айгуль Ильгисовна</w:t>
      </w:r>
    </w:p>
    <w:p w:rsidR="00EF61E8" w:rsidRPr="004559F9" w:rsidRDefault="00EF61E8" w:rsidP="00EF61E8">
      <w:pPr>
        <w:pStyle w:val="a9"/>
        <w:spacing w:before="0" w:beforeAutospacing="0" w:after="0" w:afterAutospacing="0" w:line="276" w:lineRule="auto"/>
        <w:jc w:val="right"/>
        <w:rPr>
          <w:i/>
        </w:rPr>
      </w:pPr>
      <w:r w:rsidRPr="004559F9">
        <w:rPr>
          <w:i/>
        </w:rPr>
        <w:t>педагог дополнительного образования МБУДО «ЦДОД «Заречье»</w:t>
      </w:r>
    </w:p>
    <w:p w:rsidR="00EF61E8" w:rsidRPr="00543108" w:rsidRDefault="00EF61E8" w:rsidP="00EF61E8">
      <w:pPr>
        <w:jc w:val="both"/>
        <w:rPr>
          <w:rFonts w:eastAsia="Times New Roman"/>
          <w:bCs/>
          <w:i/>
          <w:sz w:val="24"/>
          <w:szCs w:val="24"/>
        </w:rPr>
      </w:pPr>
    </w:p>
    <w:p w:rsidR="00EF61E8" w:rsidRPr="00F126A5" w:rsidRDefault="00EF61E8" w:rsidP="00EF61E8">
      <w:pPr>
        <w:ind w:firstLine="708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Введение</w:t>
      </w:r>
    </w:p>
    <w:p w:rsidR="00EF61E8" w:rsidRPr="00F126A5" w:rsidRDefault="00EF61E8" w:rsidP="00EF61E8">
      <w:pPr>
        <w:ind w:firstLine="708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sz w:val="24"/>
          <w:szCs w:val="24"/>
        </w:rPr>
        <w:t>Дополнительное образование играет ключевую роль в развитии творческого потенциала детей и подростков, расширении их кругозора и формировании ценностных ориентаций. В контексте изучения культурного наследия, особенно актуальным становится использование игровых методик, позволяющих в увлекательной форме погрузиться в мир традиций и обычаев. Данная статья посвящена применению игровых подходов в изучении музыкального татарского фольклора, рассматривая их потенциал для повышения качества дополнительного образования.</w:t>
      </w:r>
    </w:p>
    <w:p w:rsidR="00EF61E8" w:rsidRPr="00F126A5" w:rsidRDefault="00EF61E8" w:rsidP="00EF61E8">
      <w:pPr>
        <w:ind w:firstLine="708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Значение музыкального татарского фольклора в образовательном процессе</w:t>
      </w:r>
    </w:p>
    <w:p w:rsidR="00EF61E8" w:rsidRPr="00F126A5" w:rsidRDefault="00EF61E8" w:rsidP="00EF61E8">
      <w:pPr>
        <w:ind w:firstLine="360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sz w:val="24"/>
          <w:szCs w:val="24"/>
        </w:rPr>
        <w:t>Музыкальный татарский фольклор – это ценнейший пласт культурного наследия, отражающий историю, быт, мировоззрение и духовные ценности татарского народа. Включение его в образовательный процесс позволяет:</w:t>
      </w:r>
    </w:p>
    <w:p w:rsidR="00EF61E8" w:rsidRPr="00F126A5" w:rsidRDefault="00EF61E8" w:rsidP="00EF61E8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Формировать национальное самосознание:</w:t>
      </w:r>
      <w:r w:rsidRPr="00F126A5">
        <w:rPr>
          <w:rFonts w:eastAsia="Times New Roman"/>
          <w:sz w:val="24"/>
          <w:szCs w:val="24"/>
        </w:rPr>
        <w:t xml:space="preserve"> знакомство с аутентичными мелодиями, ритмами и текстами способствует осознанию принадлежности к культуре своего народа.</w:t>
      </w:r>
    </w:p>
    <w:p w:rsidR="00EF61E8" w:rsidRPr="00F126A5" w:rsidRDefault="00EF61E8" w:rsidP="00EF61E8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Расширять музыкальный кругозор:</w:t>
      </w:r>
      <w:r w:rsidRPr="00F126A5">
        <w:rPr>
          <w:rFonts w:eastAsia="Times New Roman"/>
          <w:sz w:val="24"/>
          <w:szCs w:val="24"/>
        </w:rPr>
        <w:t xml:space="preserve"> изучение татарских народных песен и инструментальной музыки обогащает музыкальный опыт учащихся, развивает их музыкальный вкус и воспитывает уважение к различным музыкальным культурам.</w:t>
      </w:r>
    </w:p>
    <w:p w:rsidR="00EF61E8" w:rsidRPr="00F126A5" w:rsidRDefault="00EF61E8" w:rsidP="00EF61E8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Развивать творческие способности:</w:t>
      </w:r>
      <w:r w:rsidRPr="00F126A5">
        <w:rPr>
          <w:rFonts w:eastAsia="Times New Roman"/>
          <w:sz w:val="24"/>
          <w:szCs w:val="24"/>
        </w:rPr>
        <w:t xml:space="preserve"> традиционная музыка предоставляет широкие возможности для импровизации, аранжировки и создания собственных произведений на основе фольклорного материала.</w:t>
      </w:r>
    </w:p>
    <w:p w:rsidR="00EF61E8" w:rsidRPr="00F126A5" w:rsidRDefault="00EF61E8" w:rsidP="00EF61E8">
      <w:pPr>
        <w:widowControl/>
        <w:numPr>
          <w:ilvl w:val="0"/>
          <w:numId w:val="8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Воспитывать нравственные качества:</w:t>
      </w:r>
      <w:r w:rsidRPr="00F126A5">
        <w:rPr>
          <w:rFonts w:eastAsia="Times New Roman"/>
          <w:sz w:val="24"/>
          <w:szCs w:val="24"/>
        </w:rPr>
        <w:t xml:space="preserve"> содержание народных песен затрагивает темы любви, дружбы, трудолюбия, милосердия, формируя нравственные ориентиры.</w:t>
      </w:r>
    </w:p>
    <w:p w:rsidR="00EF61E8" w:rsidRPr="00F126A5" w:rsidRDefault="00EF61E8" w:rsidP="00EF61E8">
      <w:pPr>
        <w:ind w:firstLine="360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Игровые методики как эффективный инструмент изучения музыкального татарского фольклора</w:t>
      </w:r>
    </w:p>
    <w:p w:rsidR="00EF61E8" w:rsidRPr="00F126A5" w:rsidRDefault="00EF61E8" w:rsidP="00EF61E8">
      <w:pPr>
        <w:ind w:firstLine="360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sz w:val="24"/>
          <w:szCs w:val="24"/>
        </w:rPr>
        <w:t>Применение игровых методик позволяет превратить изучение татарского музыкального фольклора в увлекательное и запоминающееся занятие. Вот несколько примеров:</w:t>
      </w:r>
    </w:p>
    <w:p w:rsidR="00EF61E8" w:rsidRPr="00F126A5" w:rsidRDefault="00EF61E8" w:rsidP="00EF61E8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Музыкальные викторины и конкурсы:</w:t>
      </w:r>
      <w:r w:rsidRPr="00F126A5">
        <w:rPr>
          <w:rFonts w:eastAsia="Times New Roman"/>
          <w:sz w:val="24"/>
          <w:szCs w:val="24"/>
        </w:rPr>
        <w:t xml:space="preserve"> вопросы и задания, связанные с историей татарской музыки, известными исполнителями и народными инструментами, позволяют закрепить полученные знания и стимулируют интерес к изучению темы. Например: "Угадай мелодию", "Знаете ли вы традиции?", "Кто быстрее назовёт инструмент?".</w:t>
      </w:r>
    </w:p>
    <w:p w:rsidR="00EF61E8" w:rsidRPr="00F126A5" w:rsidRDefault="00EF61E8" w:rsidP="00EF61E8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Инсценировки и театрализованные представления:</w:t>
      </w:r>
      <w:r w:rsidRPr="00F126A5">
        <w:rPr>
          <w:rFonts w:eastAsia="Times New Roman"/>
          <w:sz w:val="24"/>
          <w:szCs w:val="24"/>
        </w:rPr>
        <w:t xml:space="preserve"> постановки, основанные на татарских народных сказках и легендах, с использованием народных песен и танцев, помогают погрузиться в атмосферу традиционной культуры и развивают артистические способности.</w:t>
      </w:r>
    </w:p>
    <w:p w:rsidR="00EF61E8" w:rsidRPr="00F126A5" w:rsidRDefault="00EF61E8" w:rsidP="00EF61E8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Создание мультфильмов и анимационных роликов:</w:t>
      </w:r>
      <w:r w:rsidRPr="00F126A5">
        <w:rPr>
          <w:rFonts w:eastAsia="Times New Roman"/>
          <w:sz w:val="24"/>
          <w:szCs w:val="24"/>
        </w:rPr>
        <w:t xml:space="preserve"> </w:t>
      </w:r>
      <w:r w:rsidR="00C931F5">
        <w:rPr>
          <w:rFonts w:eastAsia="Times New Roman"/>
          <w:sz w:val="24"/>
          <w:szCs w:val="24"/>
        </w:rPr>
        <w:t>об</w:t>
      </w:r>
      <w:r w:rsidRPr="00F126A5">
        <w:rPr>
          <w:rFonts w:eastAsia="Times New Roman"/>
          <w:sz w:val="24"/>
          <w:szCs w:val="24"/>
        </w:rPr>
        <w:t>уча</w:t>
      </w:r>
      <w:r w:rsidR="00C931F5">
        <w:rPr>
          <w:rFonts w:eastAsia="Times New Roman"/>
          <w:sz w:val="24"/>
          <w:szCs w:val="24"/>
        </w:rPr>
        <w:t>ю</w:t>
      </w:r>
      <w:r w:rsidRPr="00F126A5">
        <w:rPr>
          <w:rFonts w:eastAsia="Times New Roman"/>
          <w:sz w:val="24"/>
          <w:szCs w:val="24"/>
        </w:rPr>
        <w:t>щиеся могут самостоятельно создавать мультфильмы на основе татарских народных песен, что способствует развитию креативности и навыков работы с мультимедийными технологиями.</w:t>
      </w:r>
    </w:p>
    <w:p w:rsidR="00EF61E8" w:rsidRPr="00F126A5" w:rsidRDefault="00EF61E8" w:rsidP="00EF61E8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Игры на развитие ритмического слуха и музыкальной памяти:</w:t>
      </w:r>
      <w:r w:rsidRPr="00F126A5">
        <w:rPr>
          <w:rFonts w:eastAsia="Times New Roman"/>
          <w:sz w:val="24"/>
          <w:szCs w:val="24"/>
        </w:rPr>
        <w:t xml:space="preserve"> использование </w:t>
      </w:r>
      <w:proofErr w:type="gramStart"/>
      <w:r w:rsidRPr="00F126A5">
        <w:rPr>
          <w:rFonts w:eastAsia="Times New Roman"/>
          <w:sz w:val="24"/>
          <w:szCs w:val="24"/>
        </w:rPr>
        <w:t>ритмических упражнений</w:t>
      </w:r>
      <w:proofErr w:type="gramEnd"/>
      <w:r w:rsidRPr="00F126A5">
        <w:rPr>
          <w:rFonts w:eastAsia="Times New Roman"/>
          <w:sz w:val="24"/>
          <w:szCs w:val="24"/>
        </w:rPr>
        <w:t>, основанных на татарских народных мелодиях, позволяет совершенствовать слуховые навыки и развивать чувство ритма. Примеры: "Повтори ритм", "Узнай напев".</w:t>
      </w:r>
    </w:p>
    <w:p w:rsidR="00EF61E8" w:rsidRPr="00F126A5" w:rsidRDefault="00EF61E8" w:rsidP="00EF61E8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lastRenderedPageBreak/>
        <w:t>Музыкальные квесты и путешествия:</w:t>
      </w:r>
      <w:r w:rsidRPr="00F126A5">
        <w:rPr>
          <w:rFonts w:eastAsia="Times New Roman"/>
          <w:sz w:val="24"/>
          <w:szCs w:val="24"/>
        </w:rPr>
        <w:t xml:space="preserve"> организация тематических квестов, связанных с поиском сокровищ татарского фольклора, позволяет в игровой форме усвоить знания о народных инструментах, жанрах и традициях. Маршрут квеста может вести к информации о выдающихся деятелях татарской культуры.</w:t>
      </w:r>
    </w:p>
    <w:p w:rsidR="00EF61E8" w:rsidRPr="00F126A5" w:rsidRDefault="00EF61E8" w:rsidP="00EF61E8">
      <w:pPr>
        <w:widowControl/>
        <w:numPr>
          <w:ilvl w:val="0"/>
          <w:numId w:val="9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Использование интерактивных платформ и онлайн-ресурсов:</w:t>
      </w:r>
      <w:r w:rsidRPr="00F126A5">
        <w:rPr>
          <w:rFonts w:eastAsia="Times New Roman"/>
          <w:sz w:val="24"/>
          <w:szCs w:val="24"/>
        </w:rPr>
        <w:t xml:space="preserve"> применение компьютерных игр, онлайн-викторин и образовательных платформ с элементами геймификации позволяет сделать процесс обучения более интерактивным и вовлекающим.</w:t>
      </w:r>
    </w:p>
    <w:p w:rsidR="00EF61E8" w:rsidRPr="00F126A5" w:rsidRDefault="00EF61E8" w:rsidP="00EF61E8">
      <w:pPr>
        <w:ind w:firstLine="360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Примеры игровых методик в изучении конкретных элементов татарского музыкального фольклора: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22"/>
        <w:gridCol w:w="4296"/>
        <w:gridCol w:w="3327"/>
      </w:tblGrid>
      <w:tr w:rsidR="00EF61E8" w:rsidRPr="00F126A5" w:rsidTr="00CA1CE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126A5">
              <w:rPr>
                <w:rFonts w:eastAsia="Times New Roman"/>
                <w:b/>
                <w:bCs/>
                <w:sz w:val="24"/>
                <w:szCs w:val="24"/>
              </w:rPr>
              <w:t>Элемент фольклора</w:t>
            </w:r>
          </w:p>
        </w:tc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126A5">
              <w:rPr>
                <w:rFonts w:eastAsia="Times New Roman"/>
                <w:b/>
                <w:bCs/>
                <w:sz w:val="24"/>
                <w:szCs w:val="24"/>
              </w:rPr>
              <w:t>Игровая методика</w:t>
            </w:r>
          </w:p>
        </w:tc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F126A5">
              <w:rPr>
                <w:rFonts w:eastAsia="Times New Roman"/>
                <w:b/>
                <w:bCs/>
                <w:sz w:val="24"/>
                <w:szCs w:val="24"/>
              </w:rPr>
              <w:t>Цель</w:t>
            </w:r>
          </w:p>
        </w:tc>
      </w:tr>
      <w:tr w:rsidR="00EF61E8" w:rsidRPr="00F126A5" w:rsidTr="00CA1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Татарские народные песни</w:t>
            </w:r>
          </w:p>
        </w:tc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"Караоке по-татарски" с использованием народных костюмов</w:t>
            </w:r>
          </w:p>
        </w:tc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Развитие вокальных навыков, знакомство с татарским языком и традициями</w:t>
            </w:r>
          </w:p>
        </w:tc>
      </w:tr>
      <w:tr w:rsidR="00EF61E8" w:rsidRPr="00F126A5" w:rsidTr="00CA1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Народные инструменты</w:t>
            </w:r>
          </w:p>
        </w:tc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"Музыкальный магазин" (игра, в которой дети "покупают" инструменты, рассказывая об их особенностях)</w:t>
            </w:r>
          </w:p>
        </w:tc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Закрепление знаний о народных инструментах, развитие речи</w:t>
            </w:r>
          </w:p>
        </w:tc>
      </w:tr>
      <w:tr w:rsidR="00EF61E8" w:rsidRPr="00F126A5" w:rsidTr="00CA1CE2">
        <w:trPr>
          <w:tblCellSpacing w:w="15" w:type="dxa"/>
        </w:trPr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Татарские танцы</w:t>
            </w:r>
          </w:p>
        </w:tc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"Танцевальный марафон" с разучиванием основных движений</w:t>
            </w:r>
          </w:p>
        </w:tc>
        <w:tc>
          <w:tcPr>
            <w:tcW w:w="0" w:type="auto"/>
            <w:vAlign w:val="center"/>
            <w:hideMark/>
          </w:tcPr>
          <w:p w:rsidR="00EF61E8" w:rsidRPr="00F126A5" w:rsidRDefault="00EF61E8" w:rsidP="00CA1CE2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F126A5">
              <w:rPr>
                <w:rFonts w:eastAsia="Times New Roman"/>
                <w:sz w:val="24"/>
                <w:szCs w:val="24"/>
              </w:rPr>
              <w:t>Развитие координации, изучение традиционных танцевальных движений</w:t>
            </w:r>
          </w:p>
        </w:tc>
      </w:tr>
    </w:tbl>
    <w:p w:rsidR="00EF61E8" w:rsidRPr="00F126A5" w:rsidRDefault="00EF61E8" w:rsidP="00EF61E8">
      <w:pPr>
        <w:ind w:firstLine="3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Методические</w:t>
      </w:r>
      <w:r w:rsidRPr="00F126A5">
        <w:rPr>
          <w:rFonts w:eastAsia="Times New Roman"/>
          <w:b/>
          <w:bCs/>
          <w:sz w:val="24"/>
          <w:szCs w:val="24"/>
        </w:rPr>
        <w:t xml:space="preserve"> рекомендации </w:t>
      </w:r>
      <w:r>
        <w:rPr>
          <w:rFonts w:eastAsia="Times New Roman"/>
          <w:b/>
          <w:bCs/>
          <w:sz w:val="24"/>
          <w:szCs w:val="24"/>
        </w:rPr>
        <w:t>для работы педагогов объединения «Фоль</w:t>
      </w:r>
      <w:r w:rsidR="00C931F5">
        <w:rPr>
          <w:rFonts w:eastAsia="Times New Roman"/>
          <w:b/>
          <w:bCs/>
          <w:sz w:val="24"/>
          <w:szCs w:val="24"/>
        </w:rPr>
        <w:t>к</w:t>
      </w:r>
      <w:r>
        <w:rPr>
          <w:rFonts w:eastAsia="Times New Roman"/>
          <w:b/>
          <w:bCs/>
          <w:sz w:val="24"/>
          <w:szCs w:val="24"/>
        </w:rPr>
        <w:t xml:space="preserve">лор» </w:t>
      </w:r>
      <w:r w:rsidRPr="00F126A5">
        <w:rPr>
          <w:rFonts w:eastAsia="Times New Roman"/>
          <w:b/>
          <w:bCs/>
          <w:sz w:val="24"/>
          <w:szCs w:val="24"/>
        </w:rPr>
        <w:t>по применению игровых методик</w:t>
      </w:r>
    </w:p>
    <w:p w:rsidR="00EF61E8" w:rsidRPr="00F126A5" w:rsidRDefault="00EF61E8" w:rsidP="00EF61E8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 xml:space="preserve">Учитывайте возрастные особенности </w:t>
      </w:r>
      <w:r w:rsidR="00C931F5">
        <w:rPr>
          <w:rFonts w:eastAsia="Times New Roman"/>
          <w:b/>
          <w:bCs/>
          <w:sz w:val="24"/>
          <w:szCs w:val="24"/>
        </w:rPr>
        <w:t>об</w:t>
      </w:r>
      <w:r w:rsidRPr="00F126A5">
        <w:rPr>
          <w:rFonts w:eastAsia="Times New Roman"/>
          <w:b/>
          <w:bCs/>
          <w:sz w:val="24"/>
          <w:szCs w:val="24"/>
        </w:rPr>
        <w:t>уча</w:t>
      </w:r>
      <w:r w:rsidR="00C931F5">
        <w:rPr>
          <w:rFonts w:eastAsia="Times New Roman"/>
          <w:b/>
          <w:bCs/>
          <w:sz w:val="24"/>
          <w:szCs w:val="24"/>
        </w:rPr>
        <w:t>ю</w:t>
      </w:r>
      <w:r w:rsidRPr="00F126A5">
        <w:rPr>
          <w:rFonts w:eastAsia="Times New Roman"/>
          <w:b/>
          <w:bCs/>
          <w:sz w:val="24"/>
          <w:szCs w:val="24"/>
        </w:rPr>
        <w:t>щихся:</w:t>
      </w:r>
      <w:r w:rsidRPr="00F126A5">
        <w:rPr>
          <w:rFonts w:eastAsia="Times New Roman"/>
          <w:sz w:val="24"/>
          <w:szCs w:val="24"/>
        </w:rPr>
        <w:t xml:space="preserve"> выбирайте игры и задания, соответствующие возрасту и уровню подготовки детей.</w:t>
      </w:r>
    </w:p>
    <w:p w:rsidR="00EF61E8" w:rsidRPr="00F126A5" w:rsidRDefault="00EF61E8" w:rsidP="00EF61E8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Создавайте комфортную и доброжелательную атмосферу:</w:t>
      </w:r>
      <w:r w:rsidRPr="00F126A5">
        <w:rPr>
          <w:rFonts w:eastAsia="Times New Roman"/>
          <w:sz w:val="24"/>
          <w:szCs w:val="24"/>
        </w:rPr>
        <w:t xml:space="preserve"> поощряйте творческую активность и не бойтесь экспериментировать.</w:t>
      </w:r>
    </w:p>
    <w:p w:rsidR="00EF61E8" w:rsidRPr="00F126A5" w:rsidRDefault="00EF61E8" w:rsidP="00EF61E8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Используйте разнообразные формы активности:</w:t>
      </w:r>
      <w:r w:rsidRPr="00F126A5">
        <w:rPr>
          <w:rFonts w:eastAsia="Times New Roman"/>
          <w:sz w:val="24"/>
          <w:szCs w:val="24"/>
        </w:rPr>
        <w:t xml:space="preserve"> комбинируйте игры, конкурсы, инсценировки и другие формы работы, чтобы поддерживать интерес </w:t>
      </w:r>
      <w:proofErr w:type="gramStart"/>
      <w:r w:rsidR="00C931F5">
        <w:rPr>
          <w:rFonts w:eastAsia="Times New Roman"/>
          <w:sz w:val="24"/>
          <w:szCs w:val="24"/>
        </w:rPr>
        <w:t>об</w:t>
      </w:r>
      <w:r w:rsidRPr="00F126A5">
        <w:rPr>
          <w:rFonts w:eastAsia="Times New Roman"/>
          <w:sz w:val="24"/>
          <w:szCs w:val="24"/>
        </w:rPr>
        <w:t>уча</w:t>
      </w:r>
      <w:r w:rsidR="00C931F5">
        <w:rPr>
          <w:rFonts w:eastAsia="Times New Roman"/>
          <w:sz w:val="24"/>
          <w:szCs w:val="24"/>
        </w:rPr>
        <w:t>ю</w:t>
      </w:r>
      <w:r w:rsidRPr="00F126A5">
        <w:rPr>
          <w:rFonts w:eastAsia="Times New Roman"/>
          <w:sz w:val="24"/>
          <w:szCs w:val="24"/>
        </w:rPr>
        <w:t>щихся</w:t>
      </w:r>
      <w:proofErr w:type="gramEnd"/>
      <w:r w:rsidRPr="00F126A5">
        <w:rPr>
          <w:rFonts w:eastAsia="Times New Roman"/>
          <w:sz w:val="24"/>
          <w:szCs w:val="24"/>
        </w:rPr>
        <w:t>.</w:t>
      </w:r>
    </w:p>
    <w:p w:rsidR="00EF61E8" w:rsidRPr="00F126A5" w:rsidRDefault="00EF61E8" w:rsidP="00EF61E8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Интегрируйте игровые методики в систему образовательного процесса:</w:t>
      </w:r>
      <w:r w:rsidRPr="00F126A5">
        <w:rPr>
          <w:rFonts w:eastAsia="Times New Roman"/>
          <w:sz w:val="24"/>
          <w:szCs w:val="24"/>
        </w:rPr>
        <w:t xml:space="preserve"> используйте игры не только как развлечение, но и как инструмент для закрепления знаний и развития навыков.</w:t>
      </w:r>
    </w:p>
    <w:p w:rsidR="00EF61E8" w:rsidRDefault="00EF61E8" w:rsidP="00EF61E8">
      <w:pPr>
        <w:widowControl/>
        <w:numPr>
          <w:ilvl w:val="0"/>
          <w:numId w:val="10"/>
        </w:numPr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Привлекайте к процессу обучения родителей и представителей татарской диаспоры:</w:t>
      </w:r>
      <w:r w:rsidRPr="00F126A5">
        <w:rPr>
          <w:rFonts w:eastAsia="Times New Roman"/>
          <w:sz w:val="24"/>
          <w:szCs w:val="24"/>
        </w:rPr>
        <w:t xml:space="preserve"> их участие позволит обогатить образовательный процесс и создать атмосферу уважения к культурному наследию.</w:t>
      </w:r>
    </w:p>
    <w:p w:rsidR="00EF61E8" w:rsidRPr="00F126A5" w:rsidRDefault="00EF61E8" w:rsidP="00EF61E8">
      <w:pPr>
        <w:ind w:firstLine="360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b/>
          <w:bCs/>
          <w:sz w:val="24"/>
          <w:szCs w:val="24"/>
        </w:rPr>
        <w:t>Заключение</w:t>
      </w:r>
    </w:p>
    <w:p w:rsidR="00EF61E8" w:rsidRPr="00F126A5" w:rsidRDefault="00EF61E8" w:rsidP="00EF61E8">
      <w:pPr>
        <w:ind w:firstLine="360"/>
        <w:jc w:val="both"/>
        <w:rPr>
          <w:rFonts w:eastAsia="Times New Roman"/>
          <w:sz w:val="24"/>
          <w:szCs w:val="24"/>
        </w:rPr>
      </w:pPr>
      <w:r w:rsidRPr="00F126A5">
        <w:rPr>
          <w:rFonts w:eastAsia="Times New Roman"/>
          <w:sz w:val="24"/>
          <w:szCs w:val="24"/>
        </w:rPr>
        <w:t xml:space="preserve">Использование игровых методик является эффективным способом повышения качества дополнительного образования в области изучения музыкального татарского фольклора. Они позволяют сделать процесс обучения более увлекательным, интерактивным и запоминающимся, способствуют формированию национального самосознания, расширению музыкального кругозора и развитию творческих способностей </w:t>
      </w:r>
      <w:r w:rsidR="00C931F5">
        <w:rPr>
          <w:rFonts w:eastAsia="Times New Roman"/>
          <w:sz w:val="24"/>
          <w:szCs w:val="24"/>
        </w:rPr>
        <w:t>об</w:t>
      </w:r>
      <w:r w:rsidRPr="00F126A5">
        <w:rPr>
          <w:rFonts w:eastAsia="Times New Roman"/>
          <w:sz w:val="24"/>
          <w:szCs w:val="24"/>
        </w:rPr>
        <w:t>уча</w:t>
      </w:r>
      <w:r w:rsidR="00C931F5">
        <w:rPr>
          <w:rFonts w:eastAsia="Times New Roman"/>
          <w:sz w:val="24"/>
          <w:szCs w:val="24"/>
        </w:rPr>
        <w:t>ю</w:t>
      </w:r>
      <w:r w:rsidRPr="00F126A5">
        <w:rPr>
          <w:rFonts w:eastAsia="Times New Roman"/>
          <w:sz w:val="24"/>
          <w:szCs w:val="24"/>
        </w:rPr>
        <w:t>щихся. Внедрение игровых подходов в образовательный процесс позволит сохранить и популяризировать богатое культурное наследие татарского народа. Необходимо постоянно искать новые, креатив</w:t>
      </w:r>
      <w:r w:rsidR="00C931F5">
        <w:rPr>
          <w:rFonts w:eastAsia="Times New Roman"/>
          <w:sz w:val="24"/>
          <w:szCs w:val="24"/>
        </w:rPr>
        <w:t>ные пути для вовлечения  ребят</w:t>
      </w:r>
      <w:r w:rsidRPr="00F126A5">
        <w:rPr>
          <w:rFonts w:eastAsia="Times New Roman"/>
          <w:sz w:val="24"/>
          <w:szCs w:val="24"/>
        </w:rPr>
        <w:t xml:space="preserve"> в изучение музыкального фольклора и адаптации игровых методик под современные образовательные реалии.</w:t>
      </w:r>
    </w:p>
    <w:p w:rsidR="00EF61E8" w:rsidRDefault="00EF61E8" w:rsidP="00EF61E8">
      <w:pPr>
        <w:jc w:val="both"/>
        <w:rPr>
          <w:rFonts w:eastAsia="Times New Roman"/>
          <w:b/>
          <w:bCs/>
          <w:i/>
          <w:iCs/>
          <w:sz w:val="24"/>
          <w:szCs w:val="24"/>
          <w:lang w:val="tt-RU"/>
        </w:rPr>
      </w:pPr>
      <w:r w:rsidRPr="00752529">
        <w:rPr>
          <w:rFonts w:eastAsia="Times New Roman"/>
          <w:b/>
          <w:bCs/>
          <w:i/>
          <w:iCs/>
          <w:sz w:val="28"/>
          <w:szCs w:val="28"/>
          <w:lang w:val="tt-RU"/>
        </w:rPr>
        <w:t xml:space="preserve">            </w:t>
      </w: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 xml:space="preserve">                       </w:t>
      </w:r>
    </w:p>
    <w:p w:rsidR="00EF61E8" w:rsidRDefault="00EF61E8" w:rsidP="00EF61E8">
      <w:pPr>
        <w:jc w:val="both"/>
        <w:rPr>
          <w:rFonts w:eastAsia="Times New Roman"/>
          <w:b/>
          <w:bCs/>
          <w:i/>
          <w:iCs/>
          <w:sz w:val="24"/>
          <w:szCs w:val="24"/>
          <w:lang w:val="tt-RU"/>
        </w:rPr>
      </w:pPr>
    </w:p>
    <w:p w:rsidR="005F6226" w:rsidRDefault="005F6226" w:rsidP="00EF61E8">
      <w:pPr>
        <w:jc w:val="both"/>
        <w:rPr>
          <w:rFonts w:eastAsia="Times New Roman"/>
          <w:b/>
          <w:bCs/>
          <w:i/>
          <w:iCs/>
          <w:sz w:val="24"/>
          <w:szCs w:val="24"/>
          <w:lang w:val="tt-RU"/>
        </w:rPr>
      </w:pPr>
    </w:p>
    <w:p w:rsidR="00EF61E8" w:rsidRPr="001946A5" w:rsidRDefault="00EF61E8" w:rsidP="00EF61E8">
      <w:pPr>
        <w:jc w:val="center"/>
        <w:rPr>
          <w:rFonts w:eastAsia="Times New Roman"/>
          <w:i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 xml:space="preserve">ПЛАН-КОНСПЕКТ </w:t>
      </w:r>
      <w:r w:rsidRPr="001946A5">
        <w:rPr>
          <w:b/>
          <w:i/>
          <w:sz w:val="24"/>
          <w:szCs w:val="24"/>
          <w:lang w:val="tt-RU"/>
        </w:rPr>
        <w:t xml:space="preserve">ЗАНЯТИЯ </w:t>
      </w: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“КИЧКЕ УЕН”</w:t>
      </w:r>
    </w:p>
    <w:p w:rsidR="00EF61E8" w:rsidRPr="001946A5" w:rsidRDefault="00EF61E8" w:rsidP="00EF61E8">
      <w:pPr>
        <w:ind w:left="720"/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 </w:t>
      </w:r>
    </w:p>
    <w:p w:rsidR="00EF61E8" w:rsidRPr="001946A5" w:rsidRDefault="00EF61E8" w:rsidP="00EF61E8">
      <w:pPr>
        <w:ind w:firstLine="708"/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lastRenderedPageBreak/>
        <w:t>Максат</w:t>
      </w:r>
      <w:r w:rsidRPr="001946A5">
        <w:rPr>
          <w:rFonts w:eastAsia="Times New Roman"/>
          <w:b/>
          <w:bCs/>
          <w:sz w:val="24"/>
          <w:szCs w:val="24"/>
          <w:lang w:val="tt-RU"/>
        </w:rPr>
        <w:t>.</w:t>
      </w:r>
      <w:r>
        <w:rPr>
          <w:rFonts w:eastAsia="Times New Roman"/>
          <w:b/>
          <w:bCs/>
          <w:sz w:val="24"/>
          <w:szCs w:val="24"/>
          <w:lang w:val="tt-RU"/>
        </w:rPr>
        <w:t xml:space="preserve"> </w:t>
      </w:r>
      <w:r w:rsidRPr="001946A5">
        <w:rPr>
          <w:rFonts w:eastAsia="Times New Roman"/>
          <w:sz w:val="24"/>
          <w:szCs w:val="24"/>
          <w:lang w:val="tt-RU"/>
        </w:rPr>
        <w:t>Укучыларның монологик, кара-каршы, сәнгатьл</w:t>
      </w:r>
      <w:r>
        <w:rPr>
          <w:rFonts w:eastAsia="Times New Roman"/>
          <w:sz w:val="24"/>
          <w:szCs w:val="24"/>
          <w:lang w:val="tt-RU"/>
        </w:rPr>
        <w:t xml:space="preserve">е сөйләм күнекмәләрен үстерүгә, </w:t>
      </w:r>
      <w:r w:rsidRPr="001946A5">
        <w:rPr>
          <w:rFonts w:eastAsia="Times New Roman"/>
          <w:sz w:val="24"/>
          <w:szCs w:val="24"/>
          <w:lang w:val="tt-RU"/>
        </w:rPr>
        <w:t>татар халык  иҗатын тулырак күзаллау  өчен шартлар тудыру; укучыларда халык фольклорын тирәнрәк өйрәнүгә ихтыяҗ тудыру,   сәнгатькә, сәхнәгә, иҗатка тарту, сәләтләрен үстерү, иҗади  фикерләүгә якынайту; балаларда милли үзаң, горурлык хисләрен уяту </w:t>
      </w:r>
    </w:p>
    <w:p w:rsidR="00EF61E8" w:rsidRPr="001946A5" w:rsidRDefault="00EF61E8" w:rsidP="00EF61E8">
      <w:pPr>
        <w:ind w:firstLine="708"/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Зал матур итеп бизәлә. Язгы аланда  яфраклар яра башлаган каеннар. Ә каен ботакларына “сандугачлар” кунган.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Алып баручы: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Бәйрәмсез бик куңелсез бит,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Күңелсездер сезгә дә.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Бәйрәмнәр кирәк сезгә дә.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Кирәк һәммәбезгә дә.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 Бәйрәмнәр бик күп болай да,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Ә шулай да, ә шулай да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Халкыбызның йолаларын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Искә төшерик әле,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Күңелле итеп бүген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“Уен” үткәрик әле.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Алып баручы</w:t>
      </w:r>
      <w:r w:rsidRPr="001946A5">
        <w:rPr>
          <w:rFonts w:eastAsia="Times New Roman"/>
          <w:sz w:val="24"/>
          <w:szCs w:val="24"/>
          <w:lang w:val="tt-RU"/>
        </w:rPr>
        <w:t>.   Язның бер матур кичендә, сандугачлар сайрап, агачлар яфрак ярганда, авыл яшьләре елга буена- кичке уенга җыелалар.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i/>
          <w:iCs/>
          <w:sz w:val="24"/>
          <w:szCs w:val="24"/>
          <w:lang w:val="tt-RU"/>
        </w:rPr>
        <w:t>(Көтмәгәндә аланга әби белән бабай килеп керә, алар исәнләшәлар.)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Алып баручы .</w:t>
      </w:r>
      <w:r w:rsidRPr="001946A5">
        <w:rPr>
          <w:rFonts w:eastAsia="Times New Roman"/>
          <w:sz w:val="24"/>
          <w:szCs w:val="24"/>
          <w:lang w:val="tt-RU"/>
        </w:rPr>
        <w:t>  Исәнмесез! Хәерле кич! Нишләп йөрисез кичен?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Бабай.</w:t>
      </w:r>
      <w:r w:rsidRPr="001946A5">
        <w:rPr>
          <w:rFonts w:eastAsia="Times New Roman"/>
          <w:sz w:val="24"/>
          <w:szCs w:val="24"/>
          <w:lang w:val="tt-RU"/>
        </w:rPr>
        <w:t>    Шушы аланлыкта кичке уен буласын ишетеп, яшь чакларны  искә төшерик, дип килдек, кызым.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Алып баручы 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Дөрестән дә, без аларны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Искә төшерик әле .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Халык йоласын кайтарып,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Бер уйнап алыйк әле.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Бабай.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Соңга калабыз дип куркып,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Иртәрәк килдек, ахры ...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i/>
          <w:iCs/>
          <w:sz w:val="24"/>
          <w:szCs w:val="24"/>
          <w:lang w:val="tt-RU"/>
        </w:rPr>
        <w:t>(“Сандугачлар” сайравы ишетелә.)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Әби.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Аптырама, карт, карале,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Ничек матур аланда...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Сандугач сайрый өздереп,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Җыры сарыла җанга.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 Карыйм, карыйм ...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Тик күрәлмыйм,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Кайда соң үзе, кайда?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i/>
          <w:iCs/>
          <w:sz w:val="24"/>
          <w:szCs w:val="24"/>
          <w:lang w:val="tt-RU" w:eastAsia="ru-RU"/>
        </w:rPr>
        <w:t>(Әби үрелеп-үрелеп агач башына карый.)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 Бабай.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 Нинди матур, моңлы тавыш ишетелә, күңелем тулып җырлыйсы килә башлады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(Җомга көе)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“Җомга” (татар халык җыры) башкарыла.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Тал бөресе, тал бөресе,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Тал бөресе талларда;                            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Сандугачым, әйтеп сайра: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Сөйгән ярым кайларда?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 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Саңдугачым очасыңмы,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lastRenderedPageBreak/>
        <w:t>Кипте инде күлләрең;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Синең янга барып кайта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Һәр көнне күңелләрем.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Алып баручы .</w:t>
      </w:r>
      <w:r w:rsidRPr="001946A5">
        <w:rPr>
          <w:rFonts w:eastAsia="Times New Roman"/>
          <w:sz w:val="24"/>
          <w:szCs w:val="24"/>
          <w:lang w:val="tt-RU"/>
        </w:rPr>
        <w:t>Бигрәк тә матур җырлыйсыз инде...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Бабай.</w:t>
      </w:r>
      <w:r w:rsidRPr="001946A5">
        <w:rPr>
          <w:rFonts w:eastAsia="Times New Roman"/>
          <w:sz w:val="24"/>
          <w:szCs w:val="24"/>
          <w:lang w:val="tt-RU"/>
        </w:rPr>
        <w:t>   Яшь вакытта болай гына җырламый идек шул, кызым. Чү, яшьләр килә түгелме?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>
        <w:rPr>
          <w:rFonts w:eastAsia="Times New Roman"/>
          <w:i/>
          <w:iCs/>
          <w:sz w:val="24"/>
          <w:szCs w:val="24"/>
          <w:lang w:val="tt-RU"/>
        </w:rPr>
        <w:t>(</w:t>
      </w:r>
      <w:r w:rsidRPr="001946A5">
        <w:rPr>
          <w:rFonts w:eastAsia="Times New Roman"/>
          <w:i/>
          <w:iCs/>
          <w:sz w:val="24"/>
          <w:szCs w:val="24"/>
          <w:lang w:val="tt-RU"/>
        </w:rPr>
        <w:t>Милли татар киемнәре кигән кызлар, малайлар  керәләр, исәнләшәләр.)</w:t>
      </w:r>
      <w:r>
        <w:rPr>
          <w:rFonts w:eastAsia="Times New Roman"/>
          <w:sz w:val="24"/>
          <w:szCs w:val="24"/>
          <w:lang w:val="tt-RU"/>
        </w:rPr>
        <w:t xml:space="preserve">. </w:t>
      </w:r>
      <w:r w:rsidRPr="001946A5">
        <w:rPr>
          <w:rFonts w:eastAsia="Times New Roman"/>
          <w:sz w:val="24"/>
          <w:szCs w:val="24"/>
          <w:lang w:val="tt-RU"/>
        </w:rPr>
        <w:t>Исәнмесез, исәнмесез, балакайларыбыз! Кичке уенга чакырган өчен зур рәхмәт, сезгә!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Әби.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Инде кунак булыйк кичен,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Бергә күңел ачыйк бүген.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Малайлар: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Ай былбылым,вай былбылым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Агыйделнең камышы,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Таң алдыннан чүт-чүт килә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Сандугачлар тавышы.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Мала</w:t>
      </w:r>
      <w:r w:rsidRPr="001946A5">
        <w:rPr>
          <w:rFonts w:eastAsia="Times New Roman"/>
          <w:sz w:val="24"/>
          <w:szCs w:val="24"/>
          <w:lang w:val="tt-RU"/>
        </w:rPr>
        <w:tab/>
        <w:t>йлар: Кызлар килмәгәннәр бит әле, әйтмәдә. Бигрәк озак җыеналар инде.Кызлар килә түгелме соң?    Исәнмесез, кызлар! Һавадагы йолдызлар.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1 нче кыз.</w:t>
      </w:r>
      <w:r w:rsidRPr="001946A5">
        <w:rPr>
          <w:rFonts w:eastAsia="Times New Roman"/>
          <w:sz w:val="24"/>
          <w:szCs w:val="24"/>
          <w:lang w:val="tt-RU"/>
        </w:rPr>
        <w:t>  Исәнмесез- саумысыз,егетләр! Кемнәр дисәк, безнең малайлар икән.</w:t>
      </w:r>
    </w:p>
    <w:p w:rsidR="00EF61E8" w:rsidRPr="001946A5" w:rsidRDefault="00EF61E8" w:rsidP="00EF61E8">
      <w:pPr>
        <w:jc w:val="both"/>
        <w:rPr>
          <w:rFonts w:eastAsia="Times New Roman"/>
          <w:b/>
          <w:bCs/>
          <w:i/>
          <w:iCs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2 нче малай.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Урам буе ак келәт, ишегендә ак йозак.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Көтә-көтә арып беттек,нишләп тордыгыз озак?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Кыз: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Урам буе тәрәзәгез,яшелләргә буягыз.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Пожалуйста,үзегезне әллә кемгә куймагыз.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Егет: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Ак кәрзинкәләр эченә алмалар тутырырга,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Килдек, кызлар,сезнең белән җырлашып утырырга.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Кызлар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: -Ал да булыр чагыбыз,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Егетләр: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- Гөл дә булыр чагыбыз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Бергә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: -Без җырламый, кем җырласын , безнең шундый чагыбыз.</w:t>
      </w:r>
    </w:p>
    <w:p w:rsidR="00EF61E8" w:rsidRPr="001946A5" w:rsidRDefault="00EF61E8" w:rsidP="00EF61E8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“Шәл бәйләдем” кызлар җыры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Кыз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: -Егетләр, кызлар уйнап алабызмы?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Кызлар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:-Уйныйбыз да,уйныйбыз дисең,нинди уен уйныйбыз соң?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Егетләр: 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Капкалы уены, йөзек салыш уены, минлебай уены чума үрдәк чума каз уены...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Кыз: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Юк, кем эндәште шуны әйт уены. Мин саныйм,без без без идек,без унике кыз идек, базга төштек май ашадык,келәткә кердек бал ашадык, авызыңны ач та йом.Син чыгасың (бер кызга төртеп күрсәтә)</w:t>
      </w:r>
    </w:p>
    <w:p w:rsidR="00EF61E8" w:rsidRPr="001946A5" w:rsidRDefault="00EF61E8" w:rsidP="00EF61E8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Кем эндәште шуны әйт уены: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Агыйделдә бер бака, бер бата да, бер калка.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Шул бакага сине охшатып,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Көлеп эчләрем ката. (Егет тавышны танымый)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-Белмәдең,белмәдең!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-Нинди җәза бирәбез?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-Әтәч булып кычкырсын(Егет әтәч булып кычкыра)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Түгәрәккә 1 кызны чакыралар.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Кыз: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Җитәр,җитәр,уздырдың,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Бигрәк тузан туздырдың.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Аягыңны шапылдатып, колагымны тондырдың.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-Исламия!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Бергә: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-Белмәде белмәде! Нинди җәза бирәбез?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b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Кыз: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-Ул бит шәп җырлый,җырласын! (Җыр җырлана)</w:t>
      </w:r>
    </w:p>
    <w:p w:rsidR="00EF61E8" w:rsidRPr="001946A5" w:rsidRDefault="00EF61E8" w:rsidP="00EF61E8">
      <w:pPr>
        <w:pStyle w:val="a5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 xml:space="preserve">Егет: </w:t>
      </w:r>
      <w:r w:rsidRPr="001946A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Берәү, икәү, өчәү, дүртәү,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lastRenderedPageBreak/>
        <w:t>Кызлар бездә бик күбәү,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 xml:space="preserve">Рамилә, Ясминә, Азалия, Амалия...  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Барысы да бигрәк сылу!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Cs/>
          <w:sz w:val="24"/>
          <w:szCs w:val="24"/>
          <w:lang w:val="tt-RU"/>
        </w:rPr>
        <w:t>3 нче малай.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Әйдә, дуслар, җырлыйк әле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Уйнаган гармуннарга,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Ал чәчәк күк яшик әле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Туган якларыбызда.  </w:t>
      </w:r>
    </w:p>
    <w:p w:rsidR="00EF61E8" w:rsidRPr="001946A5" w:rsidRDefault="00EF61E8" w:rsidP="00EF61E8">
      <w:pPr>
        <w:ind w:firstLine="708"/>
        <w:jc w:val="both"/>
        <w:rPr>
          <w:rFonts w:eastAsia="Times New Roman"/>
          <w:b/>
          <w:sz w:val="24"/>
          <w:szCs w:val="24"/>
        </w:rPr>
      </w:pPr>
      <w:r w:rsidRPr="001946A5">
        <w:rPr>
          <w:rFonts w:eastAsia="Times New Roman"/>
          <w:b/>
          <w:sz w:val="24"/>
          <w:szCs w:val="24"/>
          <w:lang w:val="tt-RU"/>
        </w:rPr>
        <w:t>“Ай, дубыр-дубая” – татар халык җыры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4 нче малай.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Кызларыбыз  шундый уңган,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Барысы да шундый булган,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Йөзләре кояш кебек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Торалар нурлар сибеп.</w:t>
      </w:r>
    </w:p>
    <w:p w:rsidR="00EF61E8" w:rsidRPr="001946A5" w:rsidRDefault="00EF61E8" w:rsidP="00EF61E8">
      <w:pPr>
        <w:ind w:firstLine="708"/>
        <w:jc w:val="both"/>
        <w:rPr>
          <w:rFonts w:eastAsia="Times New Roman"/>
          <w:b/>
          <w:sz w:val="24"/>
          <w:szCs w:val="24"/>
          <w:lang w:val="tt-RU"/>
        </w:rPr>
      </w:pPr>
      <w:r w:rsidRPr="001946A5">
        <w:rPr>
          <w:rFonts w:eastAsia="Times New Roman"/>
          <w:b/>
          <w:sz w:val="24"/>
          <w:szCs w:val="24"/>
          <w:lang w:val="tt-RU"/>
        </w:rPr>
        <w:t>“Түбәтәй уены”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sz w:val="24"/>
          <w:szCs w:val="24"/>
          <w:lang w:val="tt-RU"/>
        </w:rPr>
        <w:t xml:space="preserve">Рамилә: </w:t>
      </w:r>
      <w:r w:rsidRPr="001946A5">
        <w:rPr>
          <w:rFonts w:eastAsia="Times New Roman"/>
          <w:sz w:val="24"/>
          <w:szCs w:val="24"/>
          <w:lang w:val="tt-RU"/>
        </w:rPr>
        <w:t>Хәзер мин сезгә табышмак әйтәм тапкырлыгыгызны тикшерәм. Тыңлагыз: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-Әйткәч беләсе килә,белгәч көләсе килә   (табышмак)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-Сырлы, сырлы,сырлы ул,безнең белән җырлый ул (гармун)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Cs/>
          <w:sz w:val="24"/>
          <w:szCs w:val="24"/>
          <w:lang w:val="tt-RU"/>
        </w:rPr>
        <w:t>5 нчы малай.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Бас, бас, катырак бас,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Бии икән дисеннәр,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Безнең яшьләр табаныннан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Ут чыгара дисеннәр.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Әби.</w:t>
      </w:r>
      <w:r w:rsidRPr="001946A5">
        <w:rPr>
          <w:rFonts w:eastAsia="Times New Roman"/>
          <w:sz w:val="24"/>
          <w:szCs w:val="24"/>
          <w:lang w:val="tt-RU"/>
        </w:rPr>
        <w:t>  И-и,сөбханалла, балаларга күз тимәсен: барсы да җырлый, барсы да бии,чып-чын артист диярсең.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Алып баручы.</w:t>
      </w:r>
      <w:r w:rsidRPr="001946A5">
        <w:rPr>
          <w:rFonts w:eastAsia="Times New Roman"/>
          <w:sz w:val="24"/>
          <w:szCs w:val="24"/>
          <w:lang w:val="tt-RU"/>
        </w:rPr>
        <w:t>Без уеннарыбызны дәвам итәрбез.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Әби.</w:t>
      </w:r>
      <w:r w:rsidRPr="001946A5">
        <w:rPr>
          <w:rFonts w:eastAsia="Times New Roman"/>
          <w:sz w:val="24"/>
          <w:szCs w:val="24"/>
          <w:lang w:val="tt-RU"/>
        </w:rPr>
        <w:t>  Уйнагыз,балакайларым, уйнагыз. Без сезне читтән генә карап торыйк.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Бабай.</w:t>
      </w:r>
      <w:r w:rsidRPr="001946A5">
        <w:rPr>
          <w:rFonts w:eastAsia="Times New Roman"/>
          <w:sz w:val="24"/>
          <w:szCs w:val="24"/>
          <w:lang w:val="tt-RU"/>
        </w:rPr>
        <w:t>  Карап тормыйк әле, карчык. Түбән очта кичке уенда уйный торган “Чума үрдәк,чума каз” уенын балаларга өйрәтик әле.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sz w:val="24"/>
          <w:szCs w:val="24"/>
          <w:lang w:val="tt-RU"/>
        </w:rPr>
        <w:t>Чума үрдәк, чума каз,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sz w:val="24"/>
          <w:szCs w:val="24"/>
          <w:lang w:val="tt-RU"/>
        </w:rPr>
        <w:t>Чума үрдәк, чума каз,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sz w:val="24"/>
          <w:szCs w:val="24"/>
          <w:lang w:val="tt-RU"/>
        </w:rPr>
        <w:t>Тирән күлне ярата шул, ярата,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Тирән күлне ярата шул, ярата,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Әмир үзенә иптәш эзли,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Белмим, кемне ошата?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Алияне ошата шул, ошата,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Алияне ошата шул, ошата.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(Җыр кабатлана, исемнәре үзгәрә.)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 Ут чыгара дисеннәр.</w:t>
      </w: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 xml:space="preserve"> Татар халкының  “Сигезле  биюе” башкарыла, мишәр такмаклары җырланыла.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sz w:val="24"/>
          <w:szCs w:val="24"/>
          <w:lang w:val="tt-RU"/>
        </w:rPr>
        <w:t> </w:t>
      </w: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Бабай.</w:t>
      </w:r>
      <w:r w:rsidRPr="001946A5">
        <w:rPr>
          <w:rFonts w:eastAsia="Times New Roman"/>
          <w:sz w:val="24"/>
          <w:szCs w:val="24"/>
          <w:lang w:val="tt-RU"/>
        </w:rPr>
        <w:t>   И-и, балалар, күңелем бигрәк яшәреп китте. (Биеп килеп,әбигә баса, парлап биеп алалар.)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Әби.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Җитәр, җитәр, уздырдың,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Бигрәк тузан туздырдың,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Аягыңны шакылдатып,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Колагымны тондырдың.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Бабай.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Әбиемнең кәҗәсе-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Бакчада, кәбестәдә.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Биемәгәч, җырламагач,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Мин монда нәмәстәгә.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lastRenderedPageBreak/>
        <w:t>3 нче кыз.</w:t>
      </w:r>
      <w:r w:rsidRPr="001946A5">
        <w:rPr>
          <w:rFonts w:eastAsia="Times New Roman"/>
          <w:sz w:val="24"/>
          <w:szCs w:val="24"/>
          <w:lang w:val="tt-RU"/>
        </w:rPr>
        <w:t xml:space="preserve"> Кызлар, егетләргә бер җырлап күрсәтик әле. </w:t>
      </w: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(“Ал чия төпләрендә” көенә.)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 Егетләр килгән, егетләр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Нигә килгәннәр икән?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Тыңлап карыйк, җырласыннар,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Нәрсә диярләр икән.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bCs/>
          <w:i/>
          <w:iCs/>
          <w:sz w:val="24"/>
          <w:szCs w:val="24"/>
          <w:lang w:val="tt-RU" w:eastAsia="ru-RU"/>
        </w:rPr>
        <w:t>Егетләр.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Ал чия төпләрендә,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Гөл чия төпләрендә,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Сулар сибеп үстерәләр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Тәрәзә төпләрендә.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 Сандугачның балалары,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Талга кунганнар икән.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Кызларыгыз бигрәк чибәр,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Бигрәк уңганнар икән.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  </w:t>
      </w:r>
      <w:r w:rsidRPr="001946A5">
        <w:rPr>
          <w:rFonts w:ascii="Times New Roman" w:hAnsi="Times New Roman" w:cs="Times New Roman"/>
          <w:b/>
          <w:sz w:val="24"/>
          <w:szCs w:val="24"/>
          <w:lang w:val="tt-RU" w:eastAsia="ru-RU"/>
        </w:rPr>
        <w:t>“Карауҗаавылы көе” (татар халык җыры) башкарыла.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Тәрәз ачып җимнәр чәчтем,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Килде ике күгәрчен.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Килде дә ике күгәрчен,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Килде сезне күрәсем.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Кушымта: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Күгәрчен гөрлидер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Баласын уятырга.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Әле ярый дусларым бар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Күңелне юатырга.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 Калфагым бар, шәлем юк,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Шәл алмыйча хәлем юк.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Сез дусларым хакы өчен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Җырламыйча хәлем юк.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Кушымта.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Алтын булып агаем ла,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Көмеш булып тамаем.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Сез дусларым каршысында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Шәмнәр булып янаем.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Кушымта.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Тәрәз ачып җимнәр сиптем,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Ашагыз, кошкайларым.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Кайгы-хәсрәтләр күрмичә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Яшәгез, дускайларым.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sz w:val="24"/>
          <w:szCs w:val="24"/>
          <w:lang w:val="tt-RU"/>
        </w:rPr>
        <w:t> </w:t>
      </w: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4 нче кыз</w:t>
      </w:r>
      <w:r w:rsidRPr="001946A5">
        <w:rPr>
          <w:rFonts w:eastAsia="Times New Roman"/>
          <w:i/>
          <w:iCs/>
          <w:sz w:val="24"/>
          <w:szCs w:val="24"/>
          <w:lang w:val="tt-RU"/>
        </w:rPr>
        <w:t>.</w:t>
      </w:r>
      <w:r w:rsidRPr="001946A5">
        <w:rPr>
          <w:rFonts w:eastAsia="Times New Roman"/>
          <w:sz w:val="24"/>
          <w:szCs w:val="24"/>
          <w:lang w:val="tt-RU"/>
        </w:rPr>
        <w:t>Әбекәй,син дә үзегез уйнаган уеннарны безгә өйрәт әле.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Бабай.</w:t>
      </w:r>
      <w:r w:rsidRPr="001946A5">
        <w:rPr>
          <w:rFonts w:eastAsia="Times New Roman"/>
          <w:sz w:val="24"/>
          <w:szCs w:val="24"/>
          <w:lang w:val="tt-RU"/>
        </w:rPr>
        <w:t xml:space="preserve"> Ул уйнаган уеннар. Җырлаган җырлар! Исәбе-хисабы юк иде. Сез дә, балалар, безнең милли киемнәребезне, моңлы татар җырларыбызны онытмагансыз икән, рәхмәт. 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Әби.</w:t>
      </w:r>
      <w:r w:rsidRPr="001946A5">
        <w:rPr>
          <w:rFonts w:eastAsia="Times New Roman"/>
          <w:sz w:val="24"/>
          <w:szCs w:val="24"/>
          <w:lang w:val="tt-RU"/>
        </w:rPr>
        <w:t xml:space="preserve"> Безнең яшьлекне искә төшерүегезгә рәхмәт, балалар.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</w:rPr>
      </w:pP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Алып баручы.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Туктатмагыз гармунны,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Чакрыйк без кызларны.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Бергә-бергә җырлыйк әле 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Без яраткан җырларны. 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 </w:t>
      </w:r>
      <w:r>
        <w:rPr>
          <w:rFonts w:eastAsia="Times New Roman"/>
          <w:sz w:val="24"/>
          <w:szCs w:val="24"/>
          <w:lang w:val="tt-R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val="tt-RU"/>
        </w:rPr>
        <w:t>Күмәк җырлы уен “</w:t>
      </w: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Челтәр элдем читәнгә”  уйнала.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Егетләр бер рәткә, кызлар аларга каршы басалар. Кара-каршы җырлыйлар.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 </w:t>
      </w:r>
      <w:r w:rsidRPr="001946A5">
        <w:rPr>
          <w:rFonts w:eastAsia="Times New Roman"/>
          <w:b/>
          <w:bCs/>
          <w:i/>
          <w:iCs/>
          <w:sz w:val="24"/>
          <w:szCs w:val="24"/>
          <w:lang w:val="tt-RU"/>
        </w:rPr>
        <w:t>Кызлар.</w:t>
      </w:r>
    </w:p>
    <w:p w:rsidR="00EF61E8" w:rsidRPr="001946A5" w:rsidRDefault="00EF61E8" w:rsidP="00EF61E8">
      <w:pPr>
        <w:jc w:val="both"/>
        <w:rPr>
          <w:rFonts w:eastAsia="Times New Roman"/>
          <w:sz w:val="24"/>
          <w:szCs w:val="24"/>
          <w:lang w:val="tt-RU"/>
        </w:rPr>
      </w:pPr>
      <w:r w:rsidRPr="001946A5">
        <w:rPr>
          <w:rFonts w:eastAsia="Times New Roman"/>
          <w:sz w:val="24"/>
          <w:szCs w:val="24"/>
          <w:lang w:val="tt-RU"/>
        </w:rPr>
        <w:t>Челтәр элдем читәнгә, җилфер-җилфер итәргә.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  <w:t>Егетләр.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lastRenderedPageBreak/>
        <w:t>Без килмәдек буш китәргә, килдек алып китәргә.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  <w:t>Кызлар.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Алын алырсыз микән, гөлен алырсыз микән?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Урталарга чыгып сайлап, кемне алырсыз микән?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  <w:t>Егетләр.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Алларын да алырбыз, гөлләрен дә алырбыз,</w:t>
      </w:r>
    </w:p>
    <w:p w:rsidR="00EF61E8" w:rsidRPr="001946A5" w:rsidRDefault="00EF61E8" w:rsidP="00EF61E8">
      <w:pPr>
        <w:pStyle w:val="a5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Күңелебезгә кем ошаса, шуны сайлап алырбыз.</w:t>
      </w:r>
    </w:p>
    <w:p w:rsidR="00EF61E8" w:rsidRDefault="00EF61E8" w:rsidP="00EF61E8">
      <w:pPr>
        <w:pStyle w:val="a5"/>
        <w:ind w:firstLine="708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  <w:t>Бабай: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Үзебезнең матур йолаларыбызны, гореф- гадәтләребезне онытмагыз! </w:t>
      </w:r>
    </w:p>
    <w:p w:rsidR="00EF61E8" w:rsidRPr="001946A5" w:rsidRDefault="00EF61E8" w:rsidP="00EF61E8">
      <w:pPr>
        <w:pStyle w:val="a5"/>
        <w:ind w:firstLine="708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1946A5">
        <w:rPr>
          <w:rFonts w:ascii="Times New Roman" w:hAnsi="Times New Roman" w:cs="Times New Roman"/>
          <w:b/>
          <w:i/>
          <w:sz w:val="24"/>
          <w:szCs w:val="24"/>
          <w:lang w:val="tt-RU" w:eastAsia="ru-RU"/>
        </w:rPr>
        <w:t>Әби: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>Җәй көннәрендә эштән соң- болынлыкларда үткәрелгән “Кичке уен”ны, кышкы озын к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ичләрдәге “</w:t>
      </w:r>
      <w:r w:rsidRPr="001946A5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Аулак өй”кебек матур бәйрәмнәрне сез, балалар,киләчәк буыннарга   да җиткерергә тиешсез!   </w:t>
      </w:r>
    </w:p>
    <w:p w:rsidR="00EF61E8" w:rsidRPr="00137C0B" w:rsidRDefault="00EF61E8" w:rsidP="00EF61E8">
      <w:pPr>
        <w:pStyle w:val="a5"/>
        <w:rPr>
          <w:rFonts w:ascii="Times New Roman" w:hAnsi="Times New Roman" w:cs="Times New Roman"/>
          <w:sz w:val="28"/>
          <w:szCs w:val="28"/>
          <w:lang w:val="tt-RU" w:eastAsia="ru-RU"/>
        </w:rPr>
      </w:pPr>
      <w:r w:rsidRPr="00137C0B">
        <w:rPr>
          <w:rFonts w:ascii="Times New Roman" w:hAnsi="Times New Roman" w:cs="Times New Roman"/>
          <w:sz w:val="28"/>
          <w:szCs w:val="28"/>
          <w:lang w:val="tt-RU" w:eastAsia="ru-RU"/>
        </w:rPr>
        <w:t> </w:t>
      </w:r>
    </w:p>
    <w:p w:rsidR="00EF61E8" w:rsidRPr="00752529" w:rsidRDefault="00EF61E8" w:rsidP="00EF61E8">
      <w:pPr>
        <w:rPr>
          <w:sz w:val="28"/>
          <w:szCs w:val="28"/>
          <w:lang w:val="tt-RU"/>
        </w:rPr>
      </w:pPr>
    </w:p>
    <w:p w:rsidR="00EF61E8" w:rsidRPr="001946A5" w:rsidRDefault="00EF61E8" w:rsidP="00EF61E8">
      <w:pPr>
        <w:jc w:val="both"/>
        <w:rPr>
          <w:lang w:val="tt-RU"/>
        </w:rPr>
      </w:pPr>
    </w:p>
    <w:p w:rsidR="00EF61E8" w:rsidRPr="00EF61E8" w:rsidRDefault="00EF61E8" w:rsidP="004E2007">
      <w:pPr>
        <w:widowControl/>
        <w:spacing w:line="276" w:lineRule="auto"/>
        <w:rPr>
          <w:bCs/>
          <w:iCs/>
          <w:sz w:val="24"/>
          <w:szCs w:val="24"/>
          <w:lang w:val="tt-RU"/>
        </w:rPr>
      </w:pPr>
    </w:p>
    <w:sectPr w:rsidR="00EF61E8" w:rsidRPr="00EF61E8" w:rsidSect="00264C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2E27"/>
    <w:multiLevelType w:val="hybridMultilevel"/>
    <w:tmpl w:val="C4161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F6B17"/>
    <w:multiLevelType w:val="hybridMultilevel"/>
    <w:tmpl w:val="8B886B6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2851C0"/>
    <w:multiLevelType w:val="hybridMultilevel"/>
    <w:tmpl w:val="F57C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73556C"/>
    <w:multiLevelType w:val="hybridMultilevel"/>
    <w:tmpl w:val="CA1AC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D52CF"/>
    <w:multiLevelType w:val="hybridMultilevel"/>
    <w:tmpl w:val="0846D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53EF1"/>
    <w:multiLevelType w:val="hybridMultilevel"/>
    <w:tmpl w:val="9D820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D07EA3"/>
    <w:multiLevelType w:val="hybridMultilevel"/>
    <w:tmpl w:val="08B08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90470C"/>
    <w:multiLevelType w:val="multilevel"/>
    <w:tmpl w:val="D7DC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153897"/>
    <w:multiLevelType w:val="multilevel"/>
    <w:tmpl w:val="91B4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3F7A2C"/>
    <w:multiLevelType w:val="multilevel"/>
    <w:tmpl w:val="75A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7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6B0026"/>
    <w:rsid w:val="00064E15"/>
    <w:rsid w:val="000742E2"/>
    <w:rsid w:val="000E5A86"/>
    <w:rsid w:val="00125067"/>
    <w:rsid w:val="00171760"/>
    <w:rsid w:val="001B5A26"/>
    <w:rsid w:val="001D393F"/>
    <w:rsid w:val="00264C9C"/>
    <w:rsid w:val="00290714"/>
    <w:rsid w:val="002A6F15"/>
    <w:rsid w:val="002D0D17"/>
    <w:rsid w:val="002F1440"/>
    <w:rsid w:val="00445491"/>
    <w:rsid w:val="004559F9"/>
    <w:rsid w:val="004E2007"/>
    <w:rsid w:val="005F6226"/>
    <w:rsid w:val="00622233"/>
    <w:rsid w:val="006B0026"/>
    <w:rsid w:val="00797ACE"/>
    <w:rsid w:val="007D096B"/>
    <w:rsid w:val="007F7790"/>
    <w:rsid w:val="00855117"/>
    <w:rsid w:val="009567F5"/>
    <w:rsid w:val="00B032A7"/>
    <w:rsid w:val="00B10929"/>
    <w:rsid w:val="00C92FB6"/>
    <w:rsid w:val="00C931F5"/>
    <w:rsid w:val="00CA1CE2"/>
    <w:rsid w:val="00CF6CFE"/>
    <w:rsid w:val="00D73E3A"/>
    <w:rsid w:val="00DC14A8"/>
    <w:rsid w:val="00EF61E8"/>
    <w:rsid w:val="00F26687"/>
    <w:rsid w:val="00FB78C0"/>
    <w:rsid w:val="00FC5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0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D393F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D393F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D393F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FF388C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93F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393F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393F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1D393F"/>
    <w:pPr>
      <w:widowControl/>
      <w:pBdr>
        <w:bottom w:val="single" w:sz="8" w:space="4" w:color="FF388C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1D393F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1D393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B002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B0026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4559F9"/>
    <w:pPr>
      <w:widowControl/>
      <w:suppressAutoHyphens/>
      <w:autoSpaceDE/>
      <w:autoSpaceDN/>
      <w:adjustRightInd/>
      <w:ind w:left="720"/>
      <w:contextualSpacing/>
    </w:pPr>
    <w:rPr>
      <w:rFonts w:eastAsia="Times New Roman"/>
      <w:sz w:val="24"/>
      <w:szCs w:val="24"/>
      <w:lang w:eastAsia="ar-SA"/>
    </w:rPr>
  </w:style>
  <w:style w:type="paragraph" w:styleId="a9">
    <w:name w:val="Normal (Web)"/>
    <w:basedOn w:val="a"/>
    <w:uiPriority w:val="99"/>
    <w:unhideWhenUsed/>
    <w:rsid w:val="004559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0">
    <w:name w:val="c0"/>
    <w:basedOn w:val="a"/>
    <w:rsid w:val="004559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1">
    <w:name w:val="c1"/>
    <w:basedOn w:val="a0"/>
    <w:rsid w:val="004559F9"/>
  </w:style>
  <w:style w:type="character" w:customStyle="1" w:styleId="c7">
    <w:name w:val="c7"/>
    <w:basedOn w:val="a0"/>
    <w:rsid w:val="004559F9"/>
  </w:style>
  <w:style w:type="character" w:customStyle="1" w:styleId="c9">
    <w:name w:val="c9"/>
    <w:basedOn w:val="a0"/>
    <w:rsid w:val="004559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3CBF6A-96EB-4ACE-BEC3-52409C6DE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1927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ирина</cp:lastModifiedBy>
  <cp:revision>6</cp:revision>
  <cp:lastPrinted>2025-11-26T06:19:00Z</cp:lastPrinted>
  <dcterms:created xsi:type="dcterms:W3CDTF">2026-03-23T07:24:00Z</dcterms:created>
  <dcterms:modified xsi:type="dcterms:W3CDTF">2026-04-01T09:06:00Z</dcterms:modified>
</cp:coreProperties>
</file>